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68002A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ВСЕХСВЯТ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68002A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6A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3F6A41" w:rsidRPr="0059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D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0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Всехсвятское</w:t>
      </w:r>
      <w:proofErr w:type="spellEnd"/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</w:t>
      </w:r>
      <w:r w:rsidR="006800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новление администрации </w:t>
      </w:r>
      <w:proofErr w:type="spellStart"/>
      <w:r w:rsidR="0068002A">
        <w:rPr>
          <w:rFonts w:ascii="Times New Roman" w:eastAsia="Times New Roman" w:hAnsi="Times New Roman" w:cs="Times New Roman"/>
          <w:b/>
          <w:bCs/>
          <w:sz w:val="28"/>
          <w:szCs w:val="28"/>
        </w:rPr>
        <w:t>Всехсвятского</w:t>
      </w:r>
      <w:proofErr w:type="spellEnd"/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="0068002A">
        <w:rPr>
          <w:rFonts w:ascii="Times New Roman" w:eastAsia="Times New Roman" w:hAnsi="Times New Roman" w:cs="Times New Roman"/>
          <w:b/>
          <w:bCs/>
          <w:sz w:val="28"/>
          <w:szCs w:val="28"/>
        </w:rPr>
        <w:t>ельского поселения от 16.04.2019 № 14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</w:t>
      </w:r>
      <w:r w:rsidR="006800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иципального образования </w:t>
      </w:r>
      <w:proofErr w:type="spellStart"/>
      <w:r w:rsidR="006800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Всехсвятское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</w:t>
      </w:r>
      <w:r w:rsidR="006800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области, администрация </w:t>
      </w:r>
      <w:proofErr w:type="spellStart"/>
      <w:r w:rsidR="006800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Всехсвятского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</w:t>
      </w:r>
      <w:r w:rsidR="0068002A">
        <w:rPr>
          <w:rFonts w:ascii="Times New Roman" w:eastAsia="Times New Roman" w:hAnsi="Times New Roman" w:cs="Times New Roman"/>
          <w:sz w:val="28"/>
          <w:szCs w:val="28"/>
        </w:rPr>
        <w:t xml:space="preserve">овлением администрации </w:t>
      </w:r>
      <w:proofErr w:type="spellStart"/>
      <w:r w:rsidR="0068002A">
        <w:rPr>
          <w:rFonts w:ascii="Times New Roman" w:eastAsia="Times New Roman" w:hAnsi="Times New Roman" w:cs="Times New Roman"/>
          <w:sz w:val="28"/>
          <w:szCs w:val="28"/>
        </w:rPr>
        <w:t>Всехсвятского</w:t>
      </w:r>
      <w:proofErr w:type="spellEnd"/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8002A">
        <w:rPr>
          <w:rFonts w:ascii="Times New Roman" w:eastAsia="Times New Roman" w:hAnsi="Times New Roman" w:cs="Times New Roman"/>
          <w:sz w:val="28"/>
          <w:szCs w:val="28"/>
        </w:rPr>
        <w:t>от 16.04.2019 № 14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образования»</w:t>
      </w:r>
      <w:r w:rsidR="00596A78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</w:t>
      </w:r>
      <w:r w:rsidR="0068002A">
        <w:rPr>
          <w:rFonts w:ascii="Times New Roman" w:eastAsia="Times New Roman" w:hAnsi="Times New Roman" w:cs="Times New Roman"/>
          <w:sz w:val="28"/>
          <w:szCs w:val="28"/>
        </w:rPr>
        <w:t xml:space="preserve">овлением администрации </w:t>
      </w:r>
      <w:proofErr w:type="spellStart"/>
      <w:r w:rsidR="0068002A">
        <w:rPr>
          <w:rFonts w:ascii="Times New Roman" w:eastAsia="Times New Roman" w:hAnsi="Times New Roman" w:cs="Times New Roman"/>
          <w:sz w:val="28"/>
          <w:szCs w:val="28"/>
        </w:rPr>
        <w:t>Всехсвятского</w:t>
      </w:r>
      <w:proofErr w:type="spellEnd"/>
      <w:r w:rsidR="006800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12.09.2019 № 33</w:t>
      </w:r>
      <w:r w:rsidR="00596A78">
        <w:rPr>
          <w:rFonts w:ascii="Times New Roman" w:eastAsia="Times New Roman" w:hAnsi="Times New Roman" w:cs="Times New Roman"/>
          <w:sz w:val="28"/>
          <w:szCs w:val="28"/>
        </w:rPr>
        <w:t>-П)</w:t>
      </w:r>
      <w:r w:rsidR="0068002A">
        <w:rPr>
          <w:rFonts w:ascii="Times New Roman" w:eastAsia="Times New Roman" w:hAnsi="Times New Roman" w:cs="Times New Roman"/>
          <w:sz w:val="28"/>
          <w:szCs w:val="28"/>
        </w:rPr>
        <w:t>, от 27.02.2020 № 17-П, от 06.05.2022 № 16-П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96A78" w:rsidRPr="00055E2A" w:rsidRDefault="00CD57F6" w:rsidP="00055E2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55E2A" w:rsidRPr="00055E2A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055E2A" w:rsidRPr="00055E2A">
        <w:rPr>
          <w:rFonts w:ascii="Times New Roman" w:eastAsia="Calibri" w:hAnsi="Times New Roman" w:cs="Times New Roman"/>
          <w:sz w:val="28"/>
          <w:szCs w:val="28"/>
        </w:rPr>
        <w:t>2.6.</w:t>
      </w:r>
      <w:r w:rsidR="00055E2A" w:rsidRPr="00055E2A">
        <w:rPr>
          <w:rFonts w:ascii="Times New Roman" w:eastAsia="Calibri" w:hAnsi="Times New Roman" w:cs="Times New Roman"/>
          <w:sz w:val="28"/>
          <w:szCs w:val="28"/>
        </w:rPr>
        <w:tab/>
      </w:r>
      <w:r w:rsidR="00501971">
        <w:rPr>
          <w:rFonts w:ascii="Times New Roman" w:eastAsia="Calibri" w:hAnsi="Times New Roman" w:cs="Times New Roman"/>
          <w:sz w:val="28"/>
          <w:szCs w:val="28"/>
        </w:rPr>
        <w:t>«</w:t>
      </w:r>
      <w:r w:rsidR="00055E2A" w:rsidRPr="00055E2A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="00501971">
        <w:rPr>
          <w:rFonts w:ascii="Times New Roman" w:eastAsia="Calibri" w:hAnsi="Times New Roman" w:cs="Times New Roman"/>
          <w:sz w:val="28"/>
          <w:szCs w:val="28"/>
        </w:rPr>
        <w:t>»</w:t>
      </w:r>
      <w:bookmarkStart w:id="1" w:name="_GoBack"/>
      <w:bookmarkEnd w:id="1"/>
      <w:r w:rsidR="00055E2A" w:rsidRPr="00055E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6A78" w:rsidRPr="00055E2A">
        <w:rPr>
          <w:rFonts w:ascii="Times New Roman" w:hAnsi="Times New Roman" w:cs="Times New Roman"/>
          <w:color w:val="000000" w:themeColor="text1"/>
          <w:sz w:val="28"/>
          <w:szCs w:val="28"/>
        </w:rPr>
        <w:t>раздела 2 Регламента исключить.</w:t>
      </w:r>
    </w:p>
    <w:p w:rsidR="00596A78" w:rsidRDefault="00CD57F6" w:rsidP="00596A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1.2. </w:t>
      </w:r>
      <w:r w:rsidR="00596A78">
        <w:rPr>
          <w:rFonts w:ascii="Times New Roman" w:hAnsi="Times New Roman" w:cs="Times New Roman"/>
          <w:color w:val="000000" w:themeColor="text1"/>
          <w:sz w:val="28"/>
          <w:szCs w:val="28"/>
        </w:rPr>
        <w:t>Заголовок пункта 2.12 раздела 2 Регламента изложить в новой редакции:</w:t>
      </w:r>
    </w:p>
    <w:p w:rsidR="00596A78" w:rsidRDefault="00596A78" w:rsidP="00596A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96A78" w:rsidRPr="008F7FB7" w:rsidRDefault="005D37A7" w:rsidP="008F7FB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7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F7FB7" w:rsidRPr="008F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596A78" w:rsidRPr="008F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FB7" w:rsidRPr="008F7F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8F7FB7" w:rsidRPr="008F7FB7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8F7FB7" w:rsidRPr="008F7FB7">
        <w:rPr>
          <w:rFonts w:ascii="Times New Roman" w:eastAsia="Calibri" w:hAnsi="Times New Roman" w:cs="Times New Roman"/>
          <w:bCs/>
          <w:sz w:val="28"/>
          <w:szCs w:val="28"/>
        </w:rPr>
        <w:tab/>
        <w:t>Формы контроля за исполнением административного регламента»</w:t>
      </w:r>
      <w:r w:rsidR="008F7F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96A7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исключить.</w:t>
      </w:r>
    </w:p>
    <w:p w:rsidR="00596A78" w:rsidRPr="0039047C" w:rsidRDefault="0039047C" w:rsidP="0039047C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1.4. </w:t>
      </w:r>
      <w:proofErr w:type="gramStart"/>
      <w:r w:rsidRPr="00390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</w:t>
      </w:r>
      <w:r w:rsidR="00596A78" w:rsidRPr="00390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proofErr w:type="gramEnd"/>
      <w:r w:rsidRPr="003904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3904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39047C">
        <w:rPr>
          <w:rFonts w:ascii="Times New Roman" w:hAnsi="Times New Roman" w:cs="Times New Roman"/>
          <w:b w:val="0"/>
          <w:sz w:val="28"/>
          <w:szCs w:val="28"/>
        </w:rPr>
        <w:t>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96A78" w:rsidRPr="00390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Регламента исключить.</w:t>
      </w:r>
    </w:p>
    <w:p w:rsidR="005D37A7" w:rsidRPr="005D37A7" w:rsidRDefault="005D37A7" w:rsidP="00596A7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8F7FB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</w:rPr>
        <w:t>Всехсвятского</w:t>
      </w:r>
      <w:proofErr w:type="spellEnd"/>
      <w:r w:rsidR="005D37A7" w:rsidRPr="005D37A7">
        <w:rPr>
          <w:rFonts w:ascii="Times New Roman" w:eastAsia="Calibri" w:hAnsi="Times New Roman" w:cs="Times New Roman"/>
          <w:sz w:val="28"/>
        </w:rPr>
        <w:t xml:space="preserve">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</w:t>
      </w:r>
      <w:r w:rsidR="00AA78BD" w:rsidRPr="00AA78BD">
        <w:rPr>
          <w:rFonts w:ascii="Times New Roman" w:eastAsia="Calibri" w:hAnsi="Times New Roman" w:cs="Times New Roman"/>
          <w:sz w:val="28"/>
        </w:rPr>
        <w:t xml:space="preserve">                                 </w:t>
      </w:r>
      <w:r w:rsidR="008F7FB7">
        <w:rPr>
          <w:rFonts w:ascii="Times New Roman" w:eastAsia="Calibri" w:hAnsi="Times New Roman" w:cs="Times New Roman"/>
          <w:sz w:val="28"/>
        </w:rPr>
        <w:t xml:space="preserve">                             </w:t>
      </w:r>
      <w:r w:rsidR="00AA78BD" w:rsidRPr="00AA78BD">
        <w:rPr>
          <w:rFonts w:ascii="Times New Roman" w:eastAsia="Calibri" w:hAnsi="Times New Roman" w:cs="Times New Roman"/>
          <w:sz w:val="28"/>
        </w:rPr>
        <w:t xml:space="preserve"> </w:t>
      </w:r>
      <w:r w:rsidR="008F7FB7">
        <w:rPr>
          <w:rFonts w:ascii="Times New Roman" w:eastAsia="Calibri" w:hAnsi="Times New Roman" w:cs="Times New Roman"/>
          <w:sz w:val="28"/>
        </w:rPr>
        <w:t xml:space="preserve"> О.Л. Нестерова</w:t>
      </w:r>
      <w:r w:rsidRPr="005D37A7">
        <w:rPr>
          <w:rFonts w:ascii="Times New Roman" w:eastAsia="Calibri" w:hAnsi="Times New Roman" w:cs="Times New Roman"/>
          <w:sz w:val="28"/>
        </w:rPr>
        <w:t xml:space="preserve">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500E4" w:rsidRPr="001500E4" w:rsidRDefault="001500E4" w:rsidP="001500E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1500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Всехсвятского</w:t>
      </w:r>
      <w:proofErr w:type="spellEnd"/>
      <w:r w:rsidRPr="0015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50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15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и обнародованию на официальном сайте органов местного самоуправления муниципального образования </w:t>
      </w:r>
      <w:proofErr w:type="spellStart"/>
      <w:r w:rsidRPr="001500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Всехсвятское</w:t>
      </w:r>
      <w:proofErr w:type="spellEnd"/>
      <w:r w:rsidRPr="0015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150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15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в сети «Интернет» на едином Интернет - портале </w:t>
      </w:r>
      <w:hyperlink r:id="rId6" w:history="1">
        <w:r w:rsidRPr="00150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https://administraciya-vsexsvyatskogo-selskogo-pos-r43.gosweb.gosuslugi.ru/</w:t>
        </w:r>
      </w:hyperlink>
      <w:r w:rsidRPr="00150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E4" w:rsidRPr="001500E4" w:rsidRDefault="001500E4" w:rsidP="001500E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CD57F6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2D" w:rsidRDefault="00B6342D">
      <w:pPr>
        <w:spacing w:after="0" w:line="240" w:lineRule="auto"/>
      </w:pPr>
      <w:r>
        <w:separator/>
      </w:r>
    </w:p>
  </w:endnote>
  <w:endnote w:type="continuationSeparator" w:id="0">
    <w:p w:rsidR="00B6342D" w:rsidRDefault="00B6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2D" w:rsidRDefault="00B6342D">
      <w:pPr>
        <w:spacing w:after="0" w:line="240" w:lineRule="auto"/>
      </w:pPr>
      <w:r>
        <w:separator/>
      </w:r>
    </w:p>
  </w:footnote>
  <w:footnote w:type="continuationSeparator" w:id="0">
    <w:p w:rsidR="00B6342D" w:rsidRDefault="00B6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3B" w:rsidRDefault="00B6342D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A7"/>
    <w:rsid w:val="000537F1"/>
    <w:rsid w:val="00055E2A"/>
    <w:rsid w:val="001500E4"/>
    <w:rsid w:val="0039047C"/>
    <w:rsid w:val="003F6A41"/>
    <w:rsid w:val="00501971"/>
    <w:rsid w:val="00596A78"/>
    <w:rsid w:val="005D37A7"/>
    <w:rsid w:val="0068002A"/>
    <w:rsid w:val="006C2F4A"/>
    <w:rsid w:val="0088133E"/>
    <w:rsid w:val="008A7906"/>
    <w:rsid w:val="008F7FB7"/>
    <w:rsid w:val="00930D1B"/>
    <w:rsid w:val="0094659A"/>
    <w:rsid w:val="00986ACC"/>
    <w:rsid w:val="00AA78BD"/>
    <w:rsid w:val="00B23ABF"/>
    <w:rsid w:val="00B6342D"/>
    <w:rsid w:val="00B919CE"/>
    <w:rsid w:val="00BD1303"/>
    <w:rsid w:val="00C86F05"/>
    <w:rsid w:val="00C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5845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7F6"/>
    <w:rPr>
      <w:color w:val="0563C1" w:themeColor="hyperlink"/>
      <w:u w:val="single"/>
    </w:rPr>
  </w:style>
  <w:style w:type="paragraph" w:customStyle="1" w:styleId="ConsPlusTitle">
    <w:name w:val="ConsPlusTitle"/>
    <w:rsid w:val="003904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istraciya-vsexsvyatskogo-selskogo-pos-r43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UserOK</cp:lastModifiedBy>
  <cp:revision>19</cp:revision>
  <cp:lastPrinted>2025-02-19T07:36:00Z</cp:lastPrinted>
  <dcterms:created xsi:type="dcterms:W3CDTF">2023-04-05T11:22:00Z</dcterms:created>
  <dcterms:modified xsi:type="dcterms:W3CDTF">2025-06-04T07:09:00Z</dcterms:modified>
</cp:coreProperties>
</file>