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EF" w:rsidRPr="00DD5296" w:rsidRDefault="003A13BC" w:rsidP="003624EF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ВСЕХСВЯТСКАЯ</w:t>
      </w:r>
      <w:r w:rsidR="003624EF" w:rsidRPr="00DD5296">
        <w:rPr>
          <w:rFonts w:ascii="Times New Roman" w:hAnsi="Times New Roman"/>
          <w:b/>
          <w:sz w:val="28"/>
        </w:rPr>
        <w:t xml:space="preserve"> СЕЛЬСКАЯ ДУМА</w:t>
      </w:r>
    </w:p>
    <w:p w:rsidR="003A13BC" w:rsidRDefault="003624EF" w:rsidP="003624EF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 w:rsidRPr="00DD5296">
        <w:rPr>
          <w:rFonts w:ascii="Times New Roman" w:hAnsi="Times New Roman"/>
          <w:b/>
          <w:sz w:val="28"/>
        </w:rPr>
        <w:t xml:space="preserve">БЕЛОХОЛУНИЦКОГО РАЙОНА </w:t>
      </w:r>
    </w:p>
    <w:p w:rsidR="003624EF" w:rsidRPr="00DD5296" w:rsidRDefault="003624EF" w:rsidP="003624EF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 w:rsidRPr="00DD5296">
        <w:rPr>
          <w:rFonts w:ascii="Times New Roman" w:hAnsi="Times New Roman"/>
          <w:b/>
          <w:sz w:val="28"/>
        </w:rPr>
        <w:t>КИРОВСКОЙ ОБЛАСТИ</w:t>
      </w:r>
    </w:p>
    <w:p w:rsidR="003624EF" w:rsidRPr="00DD5296" w:rsidRDefault="00E37DFC" w:rsidP="003624EF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</w:t>
      </w:r>
      <w:r w:rsidR="003624EF" w:rsidRPr="00DD5296">
        <w:rPr>
          <w:rFonts w:ascii="Times New Roman" w:hAnsi="Times New Roman"/>
          <w:b/>
          <w:sz w:val="28"/>
        </w:rPr>
        <w:t>ТОГО СОЗЫВА</w:t>
      </w:r>
    </w:p>
    <w:p w:rsidR="000E7BBF" w:rsidRPr="000E7BBF" w:rsidRDefault="000E7BB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0E7BBF" w:rsidRPr="003A13BC" w:rsidRDefault="000E7BB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32"/>
          <w:szCs w:val="32"/>
          <w:u w:val="single"/>
          <w:lang w:eastAsia="zh-CN"/>
        </w:rPr>
      </w:pPr>
      <w:r w:rsidRPr="003A13BC">
        <w:rPr>
          <w:rFonts w:ascii="Times New Roman" w:hAnsi="Times New Roman"/>
          <w:b/>
          <w:bCs/>
          <w:color w:val="auto"/>
          <w:sz w:val="32"/>
          <w:szCs w:val="32"/>
          <w:lang w:eastAsia="zh-CN"/>
        </w:rPr>
        <w:t>РЕШЕНИЕ</w:t>
      </w:r>
    </w:p>
    <w:p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624EF" w:rsidRPr="00DD5296" w:rsidRDefault="009E61DE" w:rsidP="003624EF">
      <w:pPr>
        <w:tabs>
          <w:tab w:val="left" w:pos="202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11.11</w:t>
      </w:r>
      <w:r w:rsidR="003624EF" w:rsidRPr="00DD5296">
        <w:rPr>
          <w:rFonts w:ascii="Times New Roman" w:hAnsi="Times New Roman"/>
          <w:sz w:val="28"/>
        </w:rPr>
        <w:t>.20</w:t>
      </w:r>
      <w:r w:rsidR="00E37DFC">
        <w:rPr>
          <w:rFonts w:ascii="Times New Roman" w:hAnsi="Times New Roman"/>
          <w:sz w:val="28"/>
        </w:rPr>
        <w:t>22</w:t>
      </w:r>
      <w:r w:rsidR="003624EF" w:rsidRPr="00DD5296">
        <w:rPr>
          <w:rFonts w:ascii="Times New Roman" w:hAnsi="Times New Roman"/>
          <w:sz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/>
          <w:sz w:val="28"/>
        </w:rPr>
        <w:t>13</w:t>
      </w:r>
    </w:p>
    <w:p w:rsidR="003624EF" w:rsidRPr="003A13BC" w:rsidRDefault="003A13BC" w:rsidP="003624EF">
      <w:pPr>
        <w:tabs>
          <w:tab w:val="left" w:pos="2025"/>
        </w:tabs>
        <w:jc w:val="center"/>
        <w:rPr>
          <w:sz w:val="28"/>
          <w:szCs w:val="28"/>
        </w:rPr>
      </w:pPr>
      <w:r w:rsidRPr="003A13BC">
        <w:rPr>
          <w:rFonts w:ascii="Times New Roman" w:hAnsi="Times New Roman"/>
          <w:sz w:val="28"/>
          <w:szCs w:val="28"/>
        </w:rPr>
        <w:t>с. Всехсвятское</w:t>
      </w:r>
    </w:p>
    <w:p w:rsidR="000E7BBF" w:rsidRPr="003A13BC" w:rsidRDefault="000E7BBF" w:rsidP="000E7BBF">
      <w:pPr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:rsidR="000E7BBF" w:rsidRPr="000E7BBF" w:rsidRDefault="000E7BBF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0E7BBF" w:rsidRPr="001B065E" w:rsidRDefault="001B065E" w:rsidP="001B065E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1B065E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Всехсвятской сельской Думы от 20.08.2021 № 165</w:t>
      </w:r>
    </w:p>
    <w:p w:rsidR="00E37DFC" w:rsidRDefault="00E37DFC" w:rsidP="000E7BB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E7BBF" w:rsidRDefault="000E7BBF" w:rsidP="000E7BB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4C376B">
        <w:rPr>
          <w:rFonts w:ascii="Times New Roman" w:hAnsi="Times New Roman"/>
          <w:sz w:val="28"/>
          <w:szCs w:val="28"/>
        </w:rPr>
        <w:t xml:space="preserve">             </w:t>
      </w:r>
      <w:r w:rsidRPr="000E7BBF">
        <w:rPr>
          <w:rFonts w:ascii="Times New Roman" w:hAnsi="Times New Roman"/>
          <w:color w:val="auto"/>
          <w:sz w:val="28"/>
        </w:rPr>
        <w:t xml:space="preserve">от </w:t>
      </w:r>
      <w:r w:rsidR="004C376B">
        <w:rPr>
          <w:rFonts w:ascii="Times New Roman" w:hAnsi="Times New Roman"/>
          <w:color w:val="auto"/>
          <w:sz w:val="28"/>
        </w:rPr>
        <w:t>31.07.2020</w:t>
      </w:r>
      <w:r w:rsidRPr="000E7BBF">
        <w:rPr>
          <w:rFonts w:ascii="Times New Roman" w:hAnsi="Times New Roman"/>
          <w:color w:val="auto"/>
          <w:sz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="004C376B">
        <w:rPr>
          <w:rFonts w:ascii="Times New Roman" w:hAnsi="Times New Roman"/>
          <w:sz w:val="28"/>
          <w:szCs w:val="28"/>
        </w:rPr>
        <w:t xml:space="preserve">Уставом </w:t>
      </w:r>
      <w:r w:rsidR="003A13BC">
        <w:rPr>
          <w:rFonts w:ascii="Times New Roman" w:hAnsi="Times New Roman"/>
          <w:sz w:val="28"/>
          <w:szCs w:val="28"/>
        </w:rPr>
        <w:t>Всехсвятского</w:t>
      </w:r>
      <w:r w:rsidR="004C376B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3A13BC">
        <w:rPr>
          <w:rFonts w:ascii="Times New Roman" w:hAnsi="Times New Roman"/>
          <w:sz w:val="28"/>
          <w:szCs w:val="28"/>
        </w:rPr>
        <w:t>Всехсвятская</w:t>
      </w:r>
      <w:r w:rsidR="004C376B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5D1F49" w:rsidRPr="00745543" w:rsidRDefault="005D1F49" w:rsidP="005D1F4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543">
        <w:rPr>
          <w:rFonts w:ascii="Times New Roman" w:hAnsi="Times New Roman"/>
          <w:sz w:val="28"/>
        </w:rPr>
        <w:t>1.</w:t>
      </w:r>
      <w:r>
        <w:rPr>
          <w:sz w:val="28"/>
        </w:rPr>
        <w:t xml:space="preserve"> </w:t>
      </w:r>
      <w:r w:rsidRPr="00745543">
        <w:rPr>
          <w:rFonts w:ascii="Times New Roman" w:hAnsi="Times New Roman"/>
          <w:sz w:val="28"/>
          <w:szCs w:val="28"/>
        </w:rPr>
        <w:t>Внес</w:t>
      </w:r>
      <w:r>
        <w:rPr>
          <w:rFonts w:ascii="Times New Roman" w:hAnsi="Times New Roman"/>
          <w:sz w:val="28"/>
          <w:szCs w:val="28"/>
        </w:rPr>
        <w:t>ти в Положение о муниципальном жилищном контроле на территории Всехсвятского сельского поселения, утвержденное решением Всехсвятской сельской Думы от 20.08.2021 № 166</w:t>
      </w:r>
      <w:r w:rsidRPr="00745543">
        <w:rPr>
          <w:rFonts w:ascii="Times New Roman" w:hAnsi="Times New Roman"/>
          <w:sz w:val="28"/>
          <w:szCs w:val="28"/>
        </w:rPr>
        <w:t xml:space="preserve"> «Об утвержд</w:t>
      </w:r>
      <w:r>
        <w:rPr>
          <w:rFonts w:ascii="Times New Roman" w:hAnsi="Times New Roman"/>
          <w:sz w:val="28"/>
          <w:szCs w:val="28"/>
        </w:rPr>
        <w:t>ении Положения о муниципальном жилищном контроле на территории  Всехсвятского сельского поселения»</w:t>
      </w:r>
      <w:r w:rsidRPr="00745543">
        <w:rPr>
          <w:rFonts w:ascii="Times New Roman" w:hAnsi="Times New Roman"/>
          <w:sz w:val="28"/>
          <w:szCs w:val="28"/>
        </w:rPr>
        <w:t xml:space="preserve">  (далее - Положение) следующие изменения:</w:t>
      </w:r>
    </w:p>
    <w:p w:rsidR="005D1F49" w:rsidRDefault="005D1F49" w:rsidP="005D1F4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1.4 раздела 1 «Общие положения» слова «информационной системы (подсистемы государственной информационной системы) досудебного обжалования» исключить.  </w:t>
      </w:r>
    </w:p>
    <w:p w:rsidR="005D1F49" w:rsidRPr="00D353B6" w:rsidRDefault="005D1F49" w:rsidP="005D1F4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1.2. Раздел 5 Положения «Досудебное обжалование» исключить.</w:t>
      </w:r>
      <w:r>
        <w:rPr>
          <w:i/>
          <w:szCs w:val="24"/>
        </w:rPr>
        <w:t xml:space="preserve"> </w:t>
      </w:r>
    </w:p>
    <w:p w:rsidR="005D1F49" w:rsidRPr="000E7BBF" w:rsidRDefault="005D1F49" w:rsidP="000E7BBF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E7BBF" w:rsidRPr="000E7BBF" w:rsidRDefault="004D1B75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0E7BBF" w:rsidRPr="000E7BB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E7BBF" w:rsidRPr="000E7BBF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0E7BBF" w:rsidRPr="000E7BBF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="004C376B">
        <w:rPr>
          <w:rFonts w:ascii="Times New Roman" w:hAnsi="Times New Roman"/>
          <w:color w:val="auto"/>
          <w:sz w:val="28"/>
          <w:szCs w:val="28"/>
        </w:rPr>
        <w:t>опубликования.</w:t>
      </w:r>
    </w:p>
    <w:p w:rsidR="000E7BBF" w:rsidRPr="000E7BBF" w:rsidRDefault="000E7BBF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3A13BC" w:rsidRDefault="003A13BC" w:rsidP="003624EF">
      <w:pPr>
        <w:jc w:val="both"/>
        <w:rPr>
          <w:rFonts w:ascii="Times New Roman" w:hAnsi="Times New Roman"/>
          <w:sz w:val="28"/>
          <w:szCs w:val="28"/>
        </w:rPr>
      </w:pPr>
    </w:p>
    <w:p w:rsidR="003624EF" w:rsidRPr="00DD5296" w:rsidRDefault="003A13BC" w:rsidP="003624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Всехсвятской</w:t>
      </w:r>
      <w:r w:rsidR="003624EF" w:rsidRPr="00DD5296">
        <w:rPr>
          <w:rFonts w:ascii="Times New Roman" w:hAnsi="Times New Roman"/>
          <w:sz w:val="28"/>
          <w:szCs w:val="28"/>
        </w:rPr>
        <w:t xml:space="preserve"> </w:t>
      </w:r>
    </w:p>
    <w:p w:rsidR="003624EF" w:rsidRPr="00DD5296" w:rsidRDefault="003624EF" w:rsidP="003624EF">
      <w:pPr>
        <w:jc w:val="both"/>
        <w:rPr>
          <w:rFonts w:ascii="Times New Roman" w:hAnsi="Times New Roman"/>
          <w:sz w:val="28"/>
          <w:szCs w:val="28"/>
        </w:rPr>
      </w:pPr>
      <w:r w:rsidRPr="00DD5296">
        <w:rPr>
          <w:rFonts w:ascii="Times New Roman" w:hAnsi="Times New Roman"/>
          <w:sz w:val="28"/>
          <w:szCs w:val="28"/>
        </w:rPr>
        <w:t xml:space="preserve">сельской Думы                                         </w:t>
      </w:r>
      <w:r w:rsidR="003A13BC">
        <w:rPr>
          <w:rFonts w:ascii="Times New Roman" w:hAnsi="Times New Roman"/>
          <w:sz w:val="28"/>
          <w:szCs w:val="28"/>
        </w:rPr>
        <w:t xml:space="preserve">   </w:t>
      </w:r>
      <w:r w:rsidR="00E37DFC">
        <w:rPr>
          <w:rFonts w:ascii="Times New Roman" w:hAnsi="Times New Roman"/>
          <w:sz w:val="28"/>
          <w:szCs w:val="28"/>
        </w:rPr>
        <w:t xml:space="preserve">                                 Е.В. Шабалина</w:t>
      </w:r>
    </w:p>
    <w:p w:rsidR="003624EF" w:rsidRPr="00DD5296" w:rsidRDefault="003624EF" w:rsidP="003624EF">
      <w:pPr>
        <w:jc w:val="both"/>
        <w:rPr>
          <w:rFonts w:ascii="Times New Roman" w:hAnsi="Times New Roman"/>
          <w:sz w:val="28"/>
          <w:szCs w:val="28"/>
        </w:rPr>
      </w:pPr>
    </w:p>
    <w:p w:rsidR="003624EF" w:rsidRPr="00DD5296" w:rsidRDefault="003624EF" w:rsidP="003624EF">
      <w:pPr>
        <w:rPr>
          <w:rFonts w:ascii="Times New Roman" w:hAnsi="Times New Roman"/>
          <w:sz w:val="28"/>
          <w:szCs w:val="28"/>
        </w:rPr>
      </w:pPr>
    </w:p>
    <w:p w:rsidR="003624EF" w:rsidRPr="00DD5296" w:rsidRDefault="003A13BC" w:rsidP="003624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Всехсвятского</w:t>
      </w:r>
      <w:r w:rsidR="003624EF" w:rsidRPr="00DD5296">
        <w:rPr>
          <w:rFonts w:ascii="Times New Roman" w:hAnsi="Times New Roman"/>
          <w:sz w:val="28"/>
          <w:szCs w:val="28"/>
        </w:rPr>
        <w:t xml:space="preserve"> </w:t>
      </w:r>
    </w:p>
    <w:p w:rsidR="003624EF" w:rsidRPr="00DD5296" w:rsidRDefault="003624EF" w:rsidP="003624EF">
      <w:pPr>
        <w:rPr>
          <w:rFonts w:ascii="Times New Roman" w:hAnsi="Times New Roman"/>
          <w:sz w:val="28"/>
          <w:szCs w:val="28"/>
        </w:rPr>
      </w:pPr>
      <w:r w:rsidRPr="00DD529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</w:t>
      </w:r>
      <w:r w:rsidR="003A13BC">
        <w:rPr>
          <w:rFonts w:ascii="Times New Roman" w:hAnsi="Times New Roman"/>
          <w:sz w:val="28"/>
          <w:szCs w:val="28"/>
        </w:rPr>
        <w:t xml:space="preserve">                             О.Л. Нестерова</w:t>
      </w:r>
    </w:p>
    <w:p w:rsidR="003624EF" w:rsidRPr="00DD5296" w:rsidRDefault="003624EF" w:rsidP="003624EF">
      <w:pPr>
        <w:rPr>
          <w:rFonts w:ascii="Times New Roman" w:hAnsi="Times New Roman"/>
          <w:sz w:val="28"/>
          <w:szCs w:val="28"/>
        </w:rPr>
      </w:pPr>
    </w:p>
    <w:p w:rsidR="00FF0383" w:rsidRPr="004C0EF2" w:rsidRDefault="001A0F2A" w:rsidP="004C0E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Подлежит опубликованию в Информационном бюллетене органов местного самоуправления Всехсвятского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http://www.bhregion.ru</w:t>
      </w:r>
    </w:p>
    <w:sectPr w:rsidR="00FF0383" w:rsidRPr="004C0EF2" w:rsidSect="00E37DFC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44" w:rsidRDefault="00850E44" w:rsidP="000E7BBF">
      <w:r>
        <w:separator/>
      </w:r>
    </w:p>
  </w:endnote>
  <w:endnote w:type="continuationSeparator" w:id="0">
    <w:p w:rsidR="00850E44" w:rsidRDefault="00850E44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44" w:rsidRDefault="00850E44" w:rsidP="000E7BBF">
      <w:r>
        <w:separator/>
      </w:r>
    </w:p>
  </w:footnote>
  <w:footnote w:type="continuationSeparator" w:id="0">
    <w:p w:rsidR="00850E44" w:rsidRDefault="00850E44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85F"/>
    <w:rsid w:val="00005F92"/>
    <w:rsid w:val="000176AB"/>
    <w:rsid w:val="00030B2D"/>
    <w:rsid w:val="0004178C"/>
    <w:rsid w:val="00070594"/>
    <w:rsid w:val="00073005"/>
    <w:rsid w:val="00087DBF"/>
    <w:rsid w:val="000D09E5"/>
    <w:rsid w:val="000E7BBF"/>
    <w:rsid w:val="000E7D2E"/>
    <w:rsid w:val="00101B97"/>
    <w:rsid w:val="00156FED"/>
    <w:rsid w:val="001A0F2A"/>
    <w:rsid w:val="001B065E"/>
    <w:rsid w:val="001B47B6"/>
    <w:rsid w:val="00241D52"/>
    <w:rsid w:val="00242BBB"/>
    <w:rsid w:val="00284EC2"/>
    <w:rsid w:val="002871E2"/>
    <w:rsid w:val="002A1BD6"/>
    <w:rsid w:val="002C4CF1"/>
    <w:rsid w:val="002D2FB2"/>
    <w:rsid w:val="002E07FE"/>
    <w:rsid w:val="003115EB"/>
    <w:rsid w:val="00323746"/>
    <w:rsid w:val="00335A2A"/>
    <w:rsid w:val="003509A4"/>
    <w:rsid w:val="003624EF"/>
    <w:rsid w:val="00381F21"/>
    <w:rsid w:val="003A13BC"/>
    <w:rsid w:val="003E666D"/>
    <w:rsid w:val="00411A4A"/>
    <w:rsid w:val="00413C07"/>
    <w:rsid w:val="004320CB"/>
    <w:rsid w:val="00447252"/>
    <w:rsid w:val="004530A6"/>
    <w:rsid w:val="00460716"/>
    <w:rsid w:val="00477305"/>
    <w:rsid w:val="004A2D44"/>
    <w:rsid w:val="004C0EF2"/>
    <w:rsid w:val="004C376B"/>
    <w:rsid w:val="004D1B75"/>
    <w:rsid w:val="00591AB7"/>
    <w:rsid w:val="005A6752"/>
    <w:rsid w:val="005D1F49"/>
    <w:rsid w:val="005E72FB"/>
    <w:rsid w:val="00625F54"/>
    <w:rsid w:val="00641DD0"/>
    <w:rsid w:val="00662E91"/>
    <w:rsid w:val="0067760F"/>
    <w:rsid w:val="006A4650"/>
    <w:rsid w:val="006B6FBD"/>
    <w:rsid w:val="00707B35"/>
    <w:rsid w:val="00711F41"/>
    <w:rsid w:val="00733FF8"/>
    <w:rsid w:val="00753077"/>
    <w:rsid w:val="007576C5"/>
    <w:rsid w:val="00770C2D"/>
    <w:rsid w:val="00775DA7"/>
    <w:rsid w:val="00787C5D"/>
    <w:rsid w:val="007A03C9"/>
    <w:rsid w:val="007A3412"/>
    <w:rsid w:val="007A7AA9"/>
    <w:rsid w:val="007B0E7C"/>
    <w:rsid w:val="007B185F"/>
    <w:rsid w:val="007D5AD9"/>
    <w:rsid w:val="0080298D"/>
    <w:rsid w:val="008256DB"/>
    <w:rsid w:val="00834295"/>
    <w:rsid w:val="0084171D"/>
    <w:rsid w:val="00850E44"/>
    <w:rsid w:val="008775CC"/>
    <w:rsid w:val="008B0023"/>
    <w:rsid w:val="008E6891"/>
    <w:rsid w:val="008E79FB"/>
    <w:rsid w:val="008F42E1"/>
    <w:rsid w:val="0099433E"/>
    <w:rsid w:val="009B54C4"/>
    <w:rsid w:val="009B744B"/>
    <w:rsid w:val="009E1810"/>
    <w:rsid w:val="009E61DE"/>
    <w:rsid w:val="009F4490"/>
    <w:rsid w:val="009F6A1E"/>
    <w:rsid w:val="00A14EC0"/>
    <w:rsid w:val="00A15315"/>
    <w:rsid w:val="00A54C34"/>
    <w:rsid w:val="00A64A6B"/>
    <w:rsid w:val="00A930C9"/>
    <w:rsid w:val="00AC20E6"/>
    <w:rsid w:val="00AE0960"/>
    <w:rsid w:val="00B11DFF"/>
    <w:rsid w:val="00B20D87"/>
    <w:rsid w:val="00B33824"/>
    <w:rsid w:val="00B407C1"/>
    <w:rsid w:val="00B53375"/>
    <w:rsid w:val="00B75C5C"/>
    <w:rsid w:val="00B977A4"/>
    <w:rsid w:val="00C06AC1"/>
    <w:rsid w:val="00C45960"/>
    <w:rsid w:val="00C70753"/>
    <w:rsid w:val="00CD2977"/>
    <w:rsid w:val="00CD3E8B"/>
    <w:rsid w:val="00CE7007"/>
    <w:rsid w:val="00D03202"/>
    <w:rsid w:val="00D15EC3"/>
    <w:rsid w:val="00D51060"/>
    <w:rsid w:val="00D51165"/>
    <w:rsid w:val="00DA4879"/>
    <w:rsid w:val="00DC3C44"/>
    <w:rsid w:val="00DE67CE"/>
    <w:rsid w:val="00DE739C"/>
    <w:rsid w:val="00DF16D0"/>
    <w:rsid w:val="00E01C1E"/>
    <w:rsid w:val="00E37DFC"/>
    <w:rsid w:val="00E47230"/>
    <w:rsid w:val="00E50339"/>
    <w:rsid w:val="00EA66DF"/>
    <w:rsid w:val="00EB3507"/>
    <w:rsid w:val="00EB7F3D"/>
    <w:rsid w:val="00EE5D54"/>
    <w:rsid w:val="00F520AD"/>
    <w:rsid w:val="00FD06A0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A2E58-81DA-4DEE-91EA-CD362075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38D3-7251-44A8-A3A1-CECCE6A3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UserOK</cp:lastModifiedBy>
  <cp:revision>25</cp:revision>
  <cp:lastPrinted>2021-08-19T07:44:00Z</cp:lastPrinted>
  <dcterms:created xsi:type="dcterms:W3CDTF">2021-08-13T13:58:00Z</dcterms:created>
  <dcterms:modified xsi:type="dcterms:W3CDTF">2022-11-17T10:31:00Z</dcterms:modified>
</cp:coreProperties>
</file>